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C24" w:rsidRDefault="00A06C24" w:rsidP="00A06C24">
      <w:pPr>
        <w:rPr>
          <w:rFonts w:ascii="Arial" w:hAnsi="Arial" w:cs="Arial"/>
          <w:i/>
        </w:rPr>
      </w:pPr>
      <w:r w:rsidRPr="00A06C24">
        <w:rPr>
          <w:rFonts w:ascii="Arial" w:hAnsi="Arial" w:cs="Arial"/>
          <w:i/>
        </w:rPr>
        <w:t>Постановление Правительства РФ от 29.10.2024 N 1448</w:t>
      </w:r>
    </w:p>
    <w:p w:rsidR="00A06C24" w:rsidRDefault="00A06C24" w:rsidP="00A06C24"/>
    <w:p w:rsidR="00A06C24" w:rsidRPr="009C0130" w:rsidRDefault="00A06C24" w:rsidP="00A06C24">
      <w:pPr>
        <w:pStyle w:val="a4"/>
        <w:jc w:val="both"/>
        <w:rPr>
          <w:rFonts w:ascii="Arial" w:hAnsi="Arial" w:cs="Arial"/>
        </w:rPr>
      </w:pPr>
      <w:r w:rsidRPr="009C0130">
        <w:rPr>
          <w:rFonts w:ascii="Arial" w:hAnsi="Arial" w:cs="Arial"/>
        </w:rPr>
        <w:t>С 01.01.2025 обновятся формы книги продаж и ее дополнительного листа, а также правила заполнения документов, которые применяют при расчетах по НДС. В</w:t>
      </w:r>
      <w:r>
        <w:rPr>
          <w:rFonts w:ascii="Arial" w:hAnsi="Arial" w:cs="Arial"/>
        </w:rPr>
        <w:t> </w:t>
      </w:r>
      <w:r w:rsidRPr="009C0130">
        <w:rPr>
          <w:rFonts w:ascii="Arial" w:hAnsi="Arial" w:cs="Arial"/>
        </w:rPr>
        <w:t>частности, в книгу продаж добавят графы для новых ставок НДС 5</w:t>
      </w:r>
      <w:r w:rsidRPr="00702341">
        <w:rPr>
          <w:rFonts w:ascii="Arial" w:hAnsi="Arial" w:cs="Arial"/>
        </w:rPr>
        <w:t>%</w:t>
      </w:r>
      <w:r w:rsidRPr="009C0130">
        <w:rPr>
          <w:rFonts w:ascii="Arial" w:hAnsi="Arial" w:cs="Arial"/>
        </w:rPr>
        <w:t xml:space="preserve"> и 7%. В</w:t>
      </w:r>
      <w:r>
        <w:rPr>
          <w:rFonts w:ascii="Arial" w:hAnsi="Arial" w:cs="Arial"/>
        </w:rPr>
        <w:t> </w:t>
      </w:r>
      <w:r w:rsidRPr="009C0130">
        <w:rPr>
          <w:rFonts w:ascii="Arial" w:hAnsi="Arial" w:cs="Arial"/>
        </w:rPr>
        <w:t>правилах заполнения книги покупок учтут изменения в уплате НДС при продаже товаров через</w:t>
      </w:r>
      <w:r>
        <w:rPr>
          <w:rFonts w:ascii="Arial" w:hAnsi="Arial" w:cs="Arial"/>
        </w:rPr>
        <w:t> </w:t>
      </w:r>
      <w:r w:rsidRPr="009C0130">
        <w:rPr>
          <w:rFonts w:ascii="Arial" w:hAnsi="Arial" w:cs="Arial"/>
        </w:rPr>
        <w:t>электронные торговые площадки для компаний из ЕАЭС.</w:t>
      </w:r>
    </w:p>
    <w:p w:rsidR="00586927" w:rsidRDefault="00586927"/>
    <w:p w:rsidR="00A06C24" w:rsidRDefault="00A06C24"/>
    <w:p w:rsidR="00A06C24" w:rsidRDefault="00A06C24" w:rsidP="00A06C24">
      <w:pPr>
        <w:rPr>
          <w:rFonts w:ascii="Arial" w:hAnsi="Arial" w:cs="Arial"/>
          <w:i/>
        </w:rPr>
      </w:pPr>
      <w:r w:rsidRPr="00A06C24">
        <w:rPr>
          <w:rFonts w:ascii="Arial" w:hAnsi="Arial" w:cs="Arial"/>
          <w:i/>
        </w:rPr>
        <w:t xml:space="preserve">Постановление </w:t>
      </w:r>
      <w:r w:rsidRPr="00A06C24">
        <w:rPr>
          <w:rFonts w:ascii="Arial" w:hAnsi="Arial" w:cs="Arial"/>
          <w:i/>
        </w:rPr>
        <w:t>П</w:t>
      </w:r>
      <w:r w:rsidRPr="00A06C24">
        <w:rPr>
          <w:rFonts w:ascii="Arial" w:hAnsi="Arial" w:cs="Arial"/>
          <w:i/>
        </w:rPr>
        <w:t>равительства РФ от 31.10.2024 N 1457</w:t>
      </w:r>
    </w:p>
    <w:p w:rsidR="00A06C24" w:rsidRDefault="00A06C24" w:rsidP="00A06C24"/>
    <w:p w:rsidR="00A06C24" w:rsidRPr="0045328B" w:rsidRDefault="00A06C24" w:rsidP="00A06C24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45328B">
        <w:rPr>
          <w:rFonts w:ascii="Arial" w:hAnsi="Arial" w:cs="Arial"/>
        </w:rPr>
        <w:t>Единая предельная база по взносам на следующий год вырастет на 534 000 руб. и</w:t>
      </w:r>
      <w:r>
        <w:rPr>
          <w:rFonts w:ascii="Arial" w:hAnsi="Arial" w:cs="Arial"/>
        </w:rPr>
        <w:t> </w:t>
      </w:r>
      <w:r w:rsidRPr="0045328B">
        <w:rPr>
          <w:rFonts w:ascii="Arial" w:hAnsi="Arial" w:cs="Arial"/>
        </w:rPr>
        <w:t>будет равна 2 759 000 руб. В текущем году она составляет 2 225 000 руб.</w:t>
      </w:r>
    </w:p>
    <w:p w:rsidR="00A06C24" w:rsidRPr="00D40C8F" w:rsidRDefault="00A06C24" w:rsidP="00A06C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06C24" w:rsidRDefault="00A06C24"/>
    <w:sectPr w:rsidR="00A06C24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C24"/>
    <w:rsid w:val="00011A8F"/>
    <w:rsid w:val="002A41D3"/>
    <w:rsid w:val="003F2B6D"/>
    <w:rsid w:val="004236C3"/>
    <w:rsid w:val="00586927"/>
    <w:rsid w:val="00613166"/>
    <w:rsid w:val="0074282E"/>
    <w:rsid w:val="0092198A"/>
    <w:rsid w:val="009C4745"/>
    <w:rsid w:val="00A00CF4"/>
    <w:rsid w:val="00A06C2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C24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6C24"/>
    <w:rPr>
      <w:color w:val="0000FF"/>
      <w:u w:val="single"/>
    </w:rPr>
  </w:style>
  <w:style w:type="paragraph" w:styleId="a4">
    <w:name w:val="Normal (Web)"/>
    <w:basedOn w:val="a"/>
    <w:uiPriority w:val="99"/>
    <w:rsid w:val="00A06C24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2024-11-08T03:51:00Z</dcterms:created>
  <dcterms:modified xsi:type="dcterms:W3CDTF">2024-11-08T03:53:00Z</dcterms:modified>
</cp:coreProperties>
</file>